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253A2" w14:textId="433BF3D1" w:rsidR="008251E3" w:rsidRDefault="008251E3" w:rsidP="008251E3">
      <w:pPr>
        <w:spacing w:line="360" w:lineRule="auto"/>
        <w:jc w:val="both"/>
        <w:rPr>
          <w:rFonts w:ascii="Tahoma" w:hAnsi="Tahoma" w:cs="Tahoma"/>
          <w:sz w:val="24"/>
          <w:szCs w:val="24"/>
        </w:rPr>
      </w:pPr>
      <w:r>
        <w:rPr>
          <w:rFonts w:ascii="Tahoma" w:hAnsi="Tahoma" w:cs="Tahoma"/>
          <w:noProof/>
          <w:sz w:val="24"/>
          <w:szCs w:val="24"/>
        </w:rPr>
        <w:drawing>
          <wp:anchor distT="0" distB="0" distL="114300" distR="114300" simplePos="0" relativeHeight="251658240" behindDoc="1" locked="0" layoutInCell="1" allowOverlap="1" wp14:anchorId="4675A3A9" wp14:editId="3C88EA13">
            <wp:simplePos x="0" y="0"/>
            <wp:positionH relativeFrom="column">
              <wp:posOffset>-441960</wp:posOffset>
            </wp:positionH>
            <wp:positionV relativeFrom="paragraph">
              <wp:posOffset>-849630</wp:posOffset>
            </wp:positionV>
            <wp:extent cx="1776498" cy="1378040"/>
            <wp:effectExtent l="0" t="0" r="0" b="0"/>
            <wp:wrapNone/>
            <wp:docPr id="3387739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773992" name="Imagen 338773992"/>
                    <pic:cNvPicPr/>
                  </pic:nvPicPr>
                  <pic:blipFill>
                    <a:blip r:embed="rId4" cstate="print">
                      <a:extLst>
                        <a:ext uri="{28A0092B-C50C-407E-A947-70E740481C1C}">
                          <a14:useLocalDpi xmlns:a14="http://schemas.microsoft.com/office/drawing/2010/main" val="0"/>
                        </a:ext>
                      </a:extLst>
                    </a:blip>
                    <a:stretch>
                      <a:fillRect/>
                    </a:stretch>
                  </pic:blipFill>
                  <pic:spPr>
                    <a:xfrm>
                      <a:off x="0" y="0"/>
                      <a:ext cx="1776498" cy="1378040"/>
                    </a:xfrm>
                    <a:prstGeom prst="rect">
                      <a:avLst/>
                    </a:prstGeom>
                  </pic:spPr>
                </pic:pic>
              </a:graphicData>
            </a:graphic>
          </wp:anchor>
        </w:drawing>
      </w:r>
    </w:p>
    <w:p w14:paraId="75B04916" w14:textId="77777777" w:rsidR="008251E3" w:rsidRDefault="008251E3" w:rsidP="008251E3">
      <w:pPr>
        <w:spacing w:line="360" w:lineRule="auto"/>
        <w:jc w:val="both"/>
        <w:rPr>
          <w:rFonts w:ascii="Tahoma" w:hAnsi="Tahoma" w:cs="Tahoma"/>
          <w:sz w:val="24"/>
          <w:szCs w:val="24"/>
        </w:rPr>
      </w:pPr>
      <w:r w:rsidRPr="00067BBB">
        <w:rPr>
          <w:rFonts w:ascii="Tahoma" w:hAnsi="Tahoma" w:cs="Tahoma"/>
          <w:b/>
          <w:bCs/>
          <w:sz w:val="24"/>
          <w:szCs w:val="24"/>
        </w:rPr>
        <w:t>1. POLÍTICA DE PRIVACIDAD</w:t>
      </w:r>
      <w:r w:rsidRPr="00191F96">
        <w:rPr>
          <w:rFonts w:ascii="Tahoma" w:hAnsi="Tahoma" w:cs="Tahoma"/>
          <w:sz w:val="24"/>
          <w:szCs w:val="24"/>
        </w:rPr>
        <w:t xml:space="preserve"> La presente Política de Privacidad establece los términos en que </w:t>
      </w:r>
      <w:proofErr w:type="spellStart"/>
      <w:r w:rsidRPr="00191F96">
        <w:rPr>
          <w:rFonts w:ascii="Tahoma" w:hAnsi="Tahoma" w:cs="Tahoma"/>
          <w:sz w:val="24"/>
          <w:szCs w:val="24"/>
        </w:rPr>
        <w:t>ProNet</w:t>
      </w:r>
      <w:proofErr w:type="spellEnd"/>
      <w:r w:rsidRPr="00191F96">
        <w:rPr>
          <w:rFonts w:ascii="Tahoma" w:hAnsi="Tahoma" w:cs="Tahoma"/>
          <w:sz w:val="24"/>
          <w:szCs w:val="24"/>
        </w:rPr>
        <w:t xml:space="preserve"> utiliza y protege la información proporcionada por los usuarios al momento de utilizar su sitio web. </w:t>
      </w:r>
      <w:proofErr w:type="spellStart"/>
      <w:r w:rsidRPr="00191F96">
        <w:rPr>
          <w:rFonts w:ascii="Tahoma" w:hAnsi="Tahoma" w:cs="Tahoma"/>
          <w:sz w:val="24"/>
          <w:szCs w:val="24"/>
        </w:rPr>
        <w:t>ProNet</w:t>
      </w:r>
      <w:proofErr w:type="spellEnd"/>
      <w:r w:rsidRPr="00191F96">
        <w:rPr>
          <w:rFonts w:ascii="Tahoma" w:hAnsi="Tahoma" w:cs="Tahoma"/>
          <w:sz w:val="24"/>
          <w:szCs w:val="24"/>
        </w:rPr>
        <w:t xml:space="preserve">, como empresa de telecomunicaciones, está comprometida con la seguridad y protección de los datos de sus usuarios. Cuando se solicite información personal mediante los formularios o canales disponibles, esta será utilizada de acuerdo con los términos establecidos en la presente política. Esta Política de Privacidad podrá ser modificada o actualizada con el tiempo, por lo que recomendamos a los usuarios revisar periódicamente esta sección para conocer cualquier cambio y asegurarse de estar de acuerdo con sus disposiciones. </w:t>
      </w:r>
      <w:proofErr w:type="spellStart"/>
      <w:r w:rsidRPr="00191F96">
        <w:rPr>
          <w:rFonts w:ascii="Tahoma" w:hAnsi="Tahoma" w:cs="Tahoma"/>
          <w:sz w:val="24"/>
          <w:szCs w:val="24"/>
        </w:rPr>
        <w:t>ProNet</w:t>
      </w:r>
      <w:proofErr w:type="spellEnd"/>
      <w:r w:rsidRPr="00191F96">
        <w:rPr>
          <w:rFonts w:ascii="Tahoma" w:hAnsi="Tahoma" w:cs="Tahoma"/>
          <w:sz w:val="24"/>
          <w:szCs w:val="24"/>
        </w:rPr>
        <w:t xml:space="preserve">, con domicilio </w:t>
      </w:r>
      <w:r>
        <w:rPr>
          <w:rFonts w:ascii="Tahoma" w:hAnsi="Tahoma" w:cs="Tahoma"/>
          <w:sz w:val="24"/>
          <w:szCs w:val="24"/>
        </w:rPr>
        <w:t>en</w:t>
      </w:r>
      <w:r w:rsidRPr="00191F96">
        <w:rPr>
          <w:rFonts w:ascii="Tahoma" w:hAnsi="Tahoma" w:cs="Tahoma"/>
          <w:sz w:val="24"/>
          <w:szCs w:val="24"/>
        </w:rPr>
        <w:t xml:space="preserve"> </w:t>
      </w:r>
      <w:r w:rsidRPr="00FE507B">
        <w:rPr>
          <w:rFonts w:ascii="Tahoma" w:hAnsi="Tahoma" w:cs="Tahoma"/>
          <w:sz w:val="24"/>
          <w:szCs w:val="24"/>
        </w:rPr>
        <w:t>150 metros sur de las oficinas del MOPT</w:t>
      </w:r>
      <w:r w:rsidRPr="00191F96">
        <w:rPr>
          <w:rFonts w:ascii="Tahoma" w:hAnsi="Tahoma" w:cs="Tahoma"/>
          <w:sz w:val="24"/>
          <w:szCs w:val="24"/>
        </w:rPr>
        <w:t xml:space="preserve"> San Isidro de El General, Pérez Zeledón, San José, Costa Rica, se compromete a proteger la privacidad de los usuarios de su sitio web, así como a facilitar los medios tecnológicos necesarios para que, al proporcionar información, puedan contar con mecanismos adecuados de protección. Los datos personales de los usuarios serán tratados de conformidad con la legislación vigente y las disposiciones aplicables en materia de protección de datos personales. Esta Política de Privacidad explica qué información personal puede recopilar </w:t>
      </w:r>
      <w:proofErr w:type="spellStart"/>
      <w:r w:rsidRPr="00191F96">
        <w:rPr>
          <w:rFonts w:ascii="Tahoma" w:hAnsi="Tahoma" w:cs="Tahoma"/>
          <w:sz w:val="24"/>
          <w:szCs w:val="24"/>
        </w:rPr>
        <w:t>ProNet</w:t>
      </w:r>
      <w:proofErr w:type="spellEnd"/>
      <w:r w:rsidRPr="00191F96">
        <w:rPr>
          <w:rFonts w:ascii="Tahoma" w:hAnsi="Tahoma" w:cs="Tahoma"/>
          <w:sz w:val="24"/>
          <w:szCs w:val="24"/>
        </w:rPr>
        <w:t xml:space="preserve">, cómo puede utilizarse dicha información, cuáles son los derechos de los usuarios y cuáles son los canales disponibles para realizar consultas relacionadas con el tratamiento de sus datos personales. </w:t>
      </w:r>
    </w:p>
    <w:p w14:paraId="06F0C98E" w14:textId="77777777" w:rsidR="008251E3" w:rsidRDefault="008251E3" w:rsidP="008251E3">
      <w:pPr>
        <w:spacing w:line="360" w:lineRule="auto"/>
        <w:jc w:val="both"/>
        <w:rPr>
          <w:rFonts w:ascii="Tahoma" w:hAnsi="Tahoma" w:cs="Tahoma"/>
          <w:sz w:val="24"/>
          <w:szCs w:val="24"/>
        </w:rPr>
      </w:pPr>
      <w:r w:rsidRPr="00423DFF">
        <w:rPr>
          <w:rFonts w:ascii="Tahoma" w:hAnsi="Tahoma" w:cs="Tahoma"/>
          <w:b/>
          <w:bCs/>
          <w:sz w:val="24"/>
          <w:szCs w:val="24"/>
        </w:rPr>
        <w:t>2. ALCANCE:</w:t>
      </w:r>
      <w:r w:rsidRPr="00191F96">
        <w:rPr>
          <w:rFonts w:ascii="Tahoma" w:hAnsi="Tahoma" w:cs="Tahoma"/>
          <w:sz w:val="24"/>
          <w:szCs w:val="24"/>
        </w:rPr>
        <w:t xml:space="preserve"> Esta política es de aplicación para todos los usuarios, clientes o abonados de </w:t>
      </w:r>
      <w:proofErr w:type="spellStart"/>
      <w:r w:rsidRPr="00191F96">
        <w:rPr>
          <w:rFonts w:ascii="Tahoma" w:hAnsi="Tahoma" w:cs="Tahoma"/>
          <w:sz w:val="24"/>
          <w:szCs w:val="24"/>
        </w:rPr>
        <w:t>ProNet</w:t>
      </w:r>
      <w:proofErr w:type="spellEnd"/>
      <w:r w:rsidRPr="00191F96">
        <w:rPr>
          <w:rFonts w:ascii="Tahoma" w:hAnsi="Tahoma" w:cs="Tahoma"/>
          <w:sz w:val="24"/>
          <w:szCs w:val="24"/>
        </w:rPr>
        <w:t xml:space="preserve">. Asimismo, </w:t>
      </w:r>
      <w:proofErr w:type="spellStart"/>
      <w:r w:rsidRPr="00191F96">
        <w:rPr>
          <w:rFonts w:ascii="Tahoma" w:hAnsi="Tahoma" w:cs="Tahoma"/>
          <w:sz w:val="24"/>
          <w:szCs w:val="24"/>
        </w:rPr>
        <w:t>ProNet</w:t>
      </w:r>
      <w:proofErr w:type="spellEnd"/>
      <w:r w:rsidRPr="00191F96">
        <w:rPr>
          <w:rFonts w:ascii="Tahoma" w:hAnsi="Tahoma" w:cs="Tahoma"/>
          <w:sz w:val="24"/>
          <w:szCs w:val="24"/>
        </w:rPr>
        <w:t xml:space="preserve">, como proveedor de servicios de telecomunicaciones sujeto a la regulación y fiscalización de las autoridades competentes, deberá cumplir con las obligaciones legales relacionadas con la identificación de los usuarios y la protección de sus datos personales. </w:t>
      </w:r>
    </w:p>
    <w:p w14:paraId="5E710A1A" w14:textId="77777777" w:rsidR="008251E3" w:rsidRDefault="008251E3" w:rsidP="008251E3">
      <w:pPr>
        <w:spacing w:line="360" w:lineRule="auto"/>
        <w:jc w:val="both"/>
        <w:rPr>
          <w:rFonts w:ascii="Tahoma" w:hAnsi="Tahoma" w:cs="Tahoma"/>
          <w:sz w:val="24"/>
          <w:szCs w:val="24"/>
        </w:rPr>
      </w:pPr>
      <w:r w:rsidRPr="00423DFF">
        <w:rPr>
          <w:rFonts w:ascii="Tahoma" w:hAnsi="Tahoma" w:cs="Tahoma"/>
          <w:b/>
          <w:bCs/>
          <w:sz w:val="24"/>
          <w:szCs w:val="24"/>
        </w:rPr>
        <w:t>3. NORMATIVA APLICABLE:</w:t>
      </w:r>
      <w:r w:rsidRPr="00191F96">
        <w:rPr>
          <w:rFonts w:ascii="Tahoma" w:hAnsi="Tahoma" w:cs="Tahoma"/>
          <w:sz w:val="24"/>
          <w:szCs w:val="24"/>
        </w:rPr>
        <w:t xml:space="preserve"> Reglamento a la Ley de Protección de la Persona frente al Tratamiento de sus Datos Personales, número 37554 del 30/10/2012; Ley </w:t>
      </w:r>
      <w:r w:rsidRPr="00191F96">
        <w:rPr>
          <w:rFonts w:ascii="Tahoma" w:hAnsi="Tahoma" w:cs="Tahoma"/>
          <w:sz w:val="24"/>
          <w:szCs w:val="24"/>
        </w:rPr>
        <w:lastRenderedPageBreak/>
        <w:t xml:space="preserve">de Protección de la Persona frente al Tratamiento de sus Datos Personales, Ley N.º 8968, y demás normas conexas y aplicables. </w:t>
      </w:r>
    </w:p>
    <w:p w14:paraId="319D6628" w14:textId="77777777" w:rsidR="008251E3" w:rsidRDefault="008251E3" w:rsidP="008251E3">
      <w:pPr>
        <w:spacing w:line="360" w:lineRule="auto"/>
        <w:jc w:val="both"/>
        <w:rPr>
          <w:rFonts w:ascii="Tahoma" w:hAnsi="Tahoma" w:cs="Tahoma"/>
          <w:sz w:val="24"/>
          <w:szCs w:val="24"/>
        </w:rPr>
      </w:pPr>
      <w:r w:rsidRPr="00423DFF">
        <w:rPr>
          <w:rFonts w:ascii="Tahoma" w:hAnsi="Tahoma" w:cs="Tahoma"/>
          <w:b/>
          <w:bCs/>
          <w:sz w:val="24"/>
          <w:szCs w:val="24"/>
        </w:rPr>
        <w:t>4. OBJETO:</w:t>
      </w:r>
      <w:r w:rsidRPr="00191F96">
        <w:rPr>
          <w:rFonts w:ascii="Tahoma" w:hAnsi="Tahoma" w:cs="Tahoma"/>
          <w:sz w:val="24"/>
          <w:szCs w:val="24"/>
        </w:rPr>
        <w:t xml:space="preserve"> La presente Política de Privacidad tiene por objeto establecer las disposiciones dirigidas a garantizar el respeto de los derechos fundamentales de las personas en relación con el tratamiento de sus datos personales, particularmente su derecho a la autodeterminación informativa, de conformidad con la legislación vigente. </w:t>
      </w:r>
    </w:p>
    <w:p w14:paraId="7E64D6C8" w14:textId="77777777" w:rsidR="008251E3" w:rsidRDefault="008251E3" w:rsidP="008251E3">
      <w:pPr>
        <w:spacing w:line="360" w:lineRule="auto"/>
        <w:jc w:val="both"/>
        <w:rPr>
          <w:rFonts w:ascii="Tahoma" w:hAnsi="Tahoma" w:cs="Tahoma"/>
          <w:sz w:val="24"/>
          <w:szCs w:val="24"/>
        </w:rPr>
      </w:pPr>
      <w:r w:rsidRPr="00423DFF">
        <w:rPr>
          <w:rFonts w:ascii="Tahoma" w:hAnsi="Tahoma" w:cs="Tahoma"/>
          <w:b/>
          <w:bCs/>
          <w:sz w:val="24"/>
          <w:szCs w:val="24"/>
        </w:rPr>
        <w:t>5. INFORMACIÓN RECOGIDA:</w:t>
      </w:r>
      <w:r w:rsidRPr="00191F96">
        <w:rPr>
          <w:rFonts w:ascii="Tahoma" w:hAnsi="Tahoma" w:cs="Tahoma"/>
          <w:sz w:val="24"/>
          <w:szCs w:val="24"/>
        </w:rPr>
        <w:t xml:space="preserve"> El sitio web de </w:t>
      </w:r>
      <w:proofErr w:type="spellStart"/>
      <w:r w:rsidRPr="00191F96">
        <w:rPr>
          <w:rFonts w:ascii="Tahoma" w:hAnsi="Tahoma" w:cs="Tahoma"/>
          <w:sz w:val="24"/>
          <w:szCs w:val="24"/>
        </w:rPr>
        <w:t>ProNet</w:t>
      </w:r>
      <w:proofErr w:type="spellEnd"/>
      <w:r w:rsidRPr="00191F96">
        <w:rPr>
          <w:rFonts w:ascii="Tahoma" w:hAnsi="Tahoma" w:cs="Tahoma"/>
          <w:sz w:val="24"/>
          <w:szCs w:val="24"/>
        </w:rPr>
        <w:t xml:space="preserve"> podrá recopilar información personal, como nombre, información de contacto, dirección de correo electrónico y otros datos necesarios para brindar atención, gestionar solicitudes o prestar los servicios contratados. Asimismo, cuando resulte necesario, podrá solicitarse información específica para procesar solicitudes, realizar instalaciones, gestionar servicios, efectuar facturación o atender consultas y requerimientos de los usuarios. </w:t>
      </w:r>
      <w:r w:rsidRPr="00423DFF">
        <w:rPr>
          <w:rFonts w:ascii="Tahoma" w:hAnsi="Tahoma" w:cs="Tahoma"/>
          <w:b/>
          <w:bCs/>
          <w:sz w:val="24"/>
          <w:szCs w:val="24"/>
        </w:rPr>
        <w:t>6. USO DE LA INFORMACIÓN RECOGIDA:</w:t>
      </w:r>
      <w:r w:rsidRPr="00191F96">
        <w:rPr>
          <w:rFonts w:ascii="Tahoma" w:hAnsi="Tahoma" w:cs="Tahoma"/>
          <w:sz w:val="24"/>
          <w:szCs w:val="24"/>
        </w:rPr>
        <w:t xml:space="preserve"> </w:t>
      </w:r>
      <w:proofErr w:type="spellStart"/>
      <w:r w:rsidRPr="00191F96">
        <w:rPr>
          <w:rFonts w:ascii="Tahoma" w:hAnsi="Tahoma" w:cs="Tahoma"/>
          <w:sz w:val="24"/>
          <w:szCs w:val="24"/>
        </w:rPr>
        <w:t>ProNet</w:t>
      </w:r>
      <w:proofErr w:type="spellEnd"/>
      <w:r w:rsidRPr="00191F96">
        <w:rPr>
          <w:rFonts w:ascii="Tahoma" w:hAnsi="Tahoma" w:cs="Tahoma"/>
          <w:sz w:val="24"/>
          <w:szCs w:val="24"/>
        </w:rPr>
        <w:t xml:space="preserve"> podrá utilizar la información proporcionada por los usuarios con el fin de brindar y mejorar sus servicios, mantener registros de clientes, atender solicitudes, gestionar contrataciones, instalaciones, soporte técnico, facturación y comunicaciones relacionadas con los servicios. Cuando el usuario haya otorgado su consentimiento para recibir comunicaciones comerciales, </w:t>
      </w:r>
      <w:proofErr w:type="spellStart"/>
      <w:r w:rsidRPr="00191F96">
        <w:rPr>
          <w:rFonts w:ascii="Tahoma" w:hAnsi="Tahoma" w:cs="Tahoma"/>
          <w:sz w:val="24"/>
          <w:szCs w:val="24"/>
        </w:rPr>
        <w:t>ProNet</w:t>
      </w:r>
      <w:proofErr w:type="spellEnd"/>
      <w:r w:rsidRPr="00191F96">
        <w:rPr>
          <w:rFonts w:ascii="Tahoma" w:hAnsi="Tahoma" w:cs="Tahoma"/>
          <w:sz w:val="24"/>
          <w:szCs w:val="24"/>
        </w:rPr>
        <w:t xml:space="preserve"> podrá enviar información sobre promociones, nuevos servicios, productos u otras comunicaciones que puedan resultar de interés. El usuario podrá solicitar en cualquier momento dejar de recibir este tipo de comunicaciones. </w:t>
      </w:r>
      <w:proofErr w:type="spellStart"/>
      <w:r w:rsidRPr="00191F96">
        <w:rPr>
          <w:rFonts w:ascii="Tahoma" w:hAnsi="Tahoma" w:cs="Tahoma"/>
          <w:sz w:val="24"/>
          <w:szCs w:val="24"/>
        </w:rPr>
        <w:t>ProNet</w:t>
      </w:r>
      <w:proofErr w:type="spellEnd"/>
      <w:r w:rsidRPr="00191F96">
        <w:rPr>
          <w:rFonts w:ascii="Tahoma" w:hAnsi="Tahoma" w:cs="Tahoma"/>
          <w:sz w:val="24"/>
          <w:szCs w:val="24"/>
        </w:rPr>
        <w:t xml:space="preserve"> mantiene el compromiso de proteger la información de sus usuarios y adoptar medidas razonables de seguridad para prevenir accesos, usos, modificaciones o divulgaciones no autorizadas. </w:t>
      </w:r>
    </w:p>
    <w:p w14:paraId="7D90B714" w14:textId="77777777" w:rsidR="008251E3" w:rsidRDefault="008251E3" w:rsidP="008251E3">
      <w:pPr>
        <w:spacing w:line="360" w:lineRule="auto"/>
        <w:jc w:val="both"/>
        <w:rPr>
          <w:rFonts w:ascii="Tahoma" w:hAnsi="Tahoma" w:cs="Tahoma"/>
          <w:sz w:val="24"/>
          <w:szCs w:val="24"/>
        </w:rPr>
      </w:pPr>
      <w:r w:rsidRPr="00423DFF">
        <w:rPr>
          <w:rFonts w:ascii="Tahoma" w:hAnsi="Tahoma" w:cs="Tahoma"/>
          <w:b/>
          <w:bCs/>
          <w:sz w:val="24"/>
          <w:szCs w:val="24"/>
        </w:rPr>
        <w:t>7. MENORES DE EDAD:</w:t>
      </w:r>
      <w:r w:rsidRPr="00191F96">
        <w:rPr>
          <w:rFonts w:ascii="Tahoma" w:hAnsi="Tahoma" w:cs="Tahoma"/>
          <w:sz w:val="24"/>
          <w:szCs w:val="24"/>
        </w:rPr>
        <w:t xml:space="preserve"> Los servicios, promociones y actividades de </w:t>
      </w:r>
      <w:proofErr w:type="spellStart"/>
      <w:r w:rsidRPr="00191F96">
        <w:rPr>
          <w:rFonts w:ascii="Tahoma" w:hAnsi="Tahoma" w:cs="Tahoma"/>
          <w:sz w:val="24"/>
          <w:szCs w:val="24"/>
        </w:rPr>
        <w:t>ProNet</w:t>
      </w:r>
      <w:proofErr w:type="spellEnd"/>
      <w:r w:rsidRPr="00191F96">
        <w:rPr>
          <w:rFonts w:ascii="Tahoma" w:hAnsi="Tahoma" w:cs="Tahoma"/>
          <w:sz w:val="24"/>
          <w:szCs w:val="24"/>
        </w:rPr>
        <w:t xml:space="preserve"> que impliquen la recopilación de datos personales estarán dirigidos, cuando corresponda, a personas mayores de 18 años. Los menores de edad no deberán proporcionar información personal sin la autorización correspondiente de sus padres, representantes o tutores legales. En caso de que </w:t>
      </w:r>
      <w:proofErr w:type="spellStart"/>
      <w:r w:rsidRPr="00191F96">
        <w:rPr>
          <w:rFonts w:ascii="Tahoma" w:hAnsi="Tahoma" w:cs="Tahoma"/>
          <w:sz w:val="24"/>
          <w:szCs w:val="24"/>
        </w:rPr>
        <w:t>ProNet</w:t>
      </w:r>
      <w:proofErr w:type="spellEnd"/>
      <w:r w:rsidRPr="00191F96">
        <w:rPr>
          <w:rFonts w:ascii="Tahoma" w:hAnsi="Tahoma" w:cs="Tahoma"/>
          <w:sz w:val="24"/>
          <w:szCs w:val="24"/>
        </w:rPr>
        <w:t xml:space="preserve"> tenga conocimiento de que </w:t>
      </w:r>
      <w:r w:rsidRPr="00191F96">
        <w:rPr>
          <w:rFonts w:ascii="Tahoma" w:hAnsi="Tahoma" w:cs="Tahoma"/>
          <w:sz w:val="24"/>
          <w:szCs w:val="24"/>
        </w:rPr>
        <w:lastRenderedPageBreak/>
        <w:t xml:space="preserve">un menor de edad ha proporcionado datos personales sin la autorización requerida, se adoptarán las medidas correspondientes de conformidad con la legislación aplicable. </w:t>
      </w:r>
    </w:p>
    <w:p w14:paraId="33CC875B" w14:textId="77777777" w:rsidR="008251E3" w:rsidRDefault="008251E3" w:rsidP="008251E3">
      <w:pPr>
        <w:spacing w:line="360" w:lineRule="auto"/>
        <w:jc w:val="both"/>
        <w:rPr>
          <w:rFonts w:ascii="Tahoma" w:hAnsi="Tahoma" w:cs="Tahoma"/>
          <w:sz w:val="24"/>
          <w:szCs w:val="24"/>
        </w:rPr>
      </w:pPr>
      <w:r w:rsidRPr="00423DFF">
        <w:rPr>
          <w:rFonts w:ascii="Tahoma" w:hAnsi="Tahoma" w:cs="Tahoma"/>
          <w:b/>
          <w:bCs/>
          <w:sz w:val="24"/>
          <w:szCs w:val="24"/>
        </w:rPr>
        <w:t>8. COOKIES:</w:t>
      </w:r>
      <w:r w:rsidRPr="00191F96">
        <w:rPr>
          <w:rFonts w:ascii="Tahoma" w:hAnsi="Tahoma" w:cs="Tahoma"/>
          <w:sz w:val="24"/>
          <w:szCs w:val="24"/>
        </w:rPr>
        <w:t xml:space="preserve"> Las cookies son pequeños archivos que pueden almacenarse en el dispositivo del usuario cuando visita un sitio web y que permiten obtener información relacionada con la navegación, facilitar futuras visitas y mejorar la experiencia de usuario. El sitio web de </w:t>
      </w:r>
      <w:proofErr w:type="spellStart"/>
      <w:r w:rsidRPr="00191F96">
        <w:rPr>
          <w:rFonts w:ascii="Tahoma" w:hAnsi="Tahoma" w:cs="Tahoma"/>
          <w:sz w:val="24"/>
          <w:szCs w:val="24"/>
        </w:rPr>
        <w:t>ProNet</w:t>
      </w:r>
      <w:proofErr w:type="spellEnd"/>
      <w:r w:rsidRPr="00191F96">
        <w:rPr>
          <w:rFonts w:ascii="Tahoma" w:hAnsi="Tahoma" w:cs="Tahoma"/>
          <w:sz w:val="24"/>
          <w:szCs w:val="24"/>
        </w:rPr>
        <w:t xml:space="preserve"> podrá utilizar cookies para conocer las páginas visitadas, analizar el funcionamiento del sitio y mejorar sus servicios. La información obtenida mediante cookies podrá utilizarse con fines estadísticos y de funcionamiento del sitio web. El usuario puede aceptar, rechazar o configurar el uso de cookies desde las opciones de su navegador. La desactivación de determinadas cookies podría afectar el funcionamiento de algunas características del sitio web. </w:t>
      </w:r>
    </w:p>
    <w:p w14:paraId="48718919" w14:textId="77777777" w:rsidR="008251E3" w:rsidRDefault="008251E3" w:rsidP="008251E3">
      <w:pPr>
        <w:spacing w:line="360" w:lineRule="auto"/>
        <w:jc w:val="both"/>
        <w:rPr>
          <w:rFonts w:ascii="Tahoma" w:hAnsi="Tahoma" w:cs="Tahoma"/>
          <w:sz w:val="24"/>
          <w:szCs w:val="24"/>
        </w:rPr>
      </w:pPr>
      <w:r w:rsidRPr="00423DFF">
        <w:rPr>
          <w:rFonts w:ascii="Tahoma" w:hAnsi="Tahoma" w:cs="Tahoma"/>
          <w:b/>
          <w:bCs/>
          <w:sz w:val="24"/>
          <w:szCs w:val="24"/>
        </w:rPr>
        <w:t>9. ENLACES A TERCEROS:</w:t>
      </w:r>
      <w:r w:rsidRPr="00191F96">
        <w:rPr>
          <w:rFonts w:ascii="Tahoma" w:hAnsi="Tahoma" w:cs="Tahoma"/>
          <w:sz w:val="24"/>
          <w:szCs w:val="24"/>
        </w:rPr>
        <w:t xml:space="preserve"> El sitio web de </w:t>
      </w:r>
      <w:proofErr w:type="spellStart"/>
      <w:r w:rsidRPr="00191F96">
        <w:rPr>
          <w:rFonts w:ascii="Tahoma" w:hAnsi="Tahoma" w:cs="Tahoma"/>
          <w:sz w:val="24"/>
          <w:szCs w:val="24"/>
        </w:rPr>
        <w:t>ProNet</w:t>
      </w:r>
      <w:proofErr w:type="spellEnd"/>
      <w:r w:rsidRPr="00191F96">
        <w:rPr>
          <w:rFonts w:ascii="Tahoma" w:hAnsi="Tahoma" w:cs="Tahoma"/>
          <w:sz w:val="24"/>
          <w:szCs w:val="24"/>
        </w:rPr>
        <w:t xml:space="preserve"> podrá contener enlaces a sitios web de terceros que puedan resultar de interés para los usuarios. Una vez que el usuario acceda a dichos sitios y abandone el sitio web de </w:t>
      </w:r>
      <w:proofErr w:type="spellStart"/>
      <w:r w:rsidRPr="00191F96">
        <w:rPr>
          <w:rFonts w:ascii="Tahoma" w:hAnsi="Tahoma" w:cs="Tahoma"/>
          <w:sz w:val="24"/>
          <w:szCs w:val="24"/>
        </w:rPr>
        <w:t>ProNet</w:t>
      </w:r>
      <w:proofErr w:type="spellEnd"/>
      <w:r w:rsidRPr="00191F96">
        <w:rPr>
          <w:rFonts w:ascii="Tahoma" w:hAnsi="Tahoma" w:cs="Tahoma"/>
          <w:sz w:val="24"/>
          <w:szCs w:val="24"/>
        </w:rPr>
        <w:t xml:space="preserve">, esta empresa no tendrá control sobre las políticas de privacidad, términos de uso o prácticas de protección de datos de dichos terceros. Por ello, recomendamos consultar las políticas de privacidad correspondientes antes de proporcionar información personal en esos sitios. </w:t>
      </w:r>
    </w:p>
    <w:p w14:paraId="46A55228" w14:textId="77777777" w:rsidR="008251E3" w:rsidRDefault="008251E3" w:rsidP="008251E3">
      <w:pPr>
        <w:spacing w:line="360" w:lineRule="auto"/>
        <w:jc w:val="both"/>
        <w:rPr>
          <w:rFonts w:ascii="Tahoma" w:hAnsi="Tahoma" w:cs="Tahoma"/>
          <w:sz w:val="24"/>
          <w:szCs w:val="24"/>
        </w:rPr>
      </w:pPr>
      <w:r w:rsidRPr="00423DFF">
        <w:rPr>
          <w:rFonts w:ascii="Tahoma" w:hAnsi="Tahoma" w:cs="Tahoma"/>
          <w:b/>
          <w:bCs/>
          <w:sz w:val="24"/>
          <w:szCs w:val="24"/>
        </w:rPr>
        <w:t>10. CONTROL DE SU INFORMACIÓN PERSONAL:</w:t>
      </w:r>
      <w:r w:rsidRPr="00191F96">
        <w:rPr>
          <w:rFonts w:ascii="Tahoma" w:hAnsi="Tahoma" w:cs="Tahoma"/>
          <w:sz w:val="24"/>
          <w:szCs w:val="24"/>
        </w:rPr>
        <w:t xml:space="preserve"> El usuario podrá ejercer los derechos que le correspondan respecto al tratamiento de sus datos personales y, cuando corresponda, limitar el uso de la información proporcionada para determinadas finalidades. Cuando se habiliten formularios o mecanismos para recibir comunicaciones comerciales, el usuario podrá aceptar o rechazar dicha opción. Asimismo, podrá solicitar la cancelación de comunicaciones comerciales previamente autorizadas. </w:t>
      </w:r>
    </w:p>
    <w:p w14:paraId="4F4DACB6" w14:textId="77777777" w:rsidR="008251E3" w:rsidRDefault="008251E3" w:rsidP="008251E3">
      <w:pPr>
        <w:spacing w:line="360" w:lineRule="auto"/>
        <w:jc w:val="both"/>
        <w:rPr>
          <w:rFonts w:ascii="Tahoma" w:hAnsi="Tahoma" w:cs="Tahoma"/>
          <w:sz w:val="24"/>
          <w:szCs w:val="24"/>
        </w:rPr>
      </w:pPr>
      <w:r w:rsidRPr="001B684B">
        <w:rPr>
          <w:rFonts w:ascii="Tahoma" w:hAnsi="Tahoma" w:cs="Tahoma"/>
          <w:b/>
          <w:bCs/>
          <w:sz w:val="24"/>
          <w:szCs w:val="24"/>
        </w:rPr>
        <w:t>11. DERECHOS DEL USUARIO:</w:t>
      </w:r>
      <w:r w:rsidRPr="00191F96">
        <w:rPr>
          <w:rFonts w:ascii="Tahoma" w:hAnsi="Tahoma" w:cs="Tahoma"/>
          <w:sz w:val="24"/>
          <w:szCs w:val="24"/>
        </w:rPr>
        <w:t xml:space="preserve"> El usuario tiene derecho a conocer los datos personales que </w:t>
      </w:r>
      <w:proofErr w:type="spellStart"/>
      <w:r w:rsidRPr="00191F96">
        <w:rPr>
          <w:rFonts w:ascii="Tahoma" w:hAnsi="Tahoma" w:cs="Tahoma"/>
          <w:sz w:val="24"/>
          <w:szCs w:val="24"/>
        </w:rPr>
        <w:t>ProNet</w:t>
      </w:r>
      <w:proofErr w:type="spellEnd"/>
      <w:r w:rsidRPr="00191F96">
        <w:rPr>
          <w:rFonts w:ascii="Tahoma" w:hAnsi="Tahoma" w:cs="Tahoma"/>
          <w:sz w:val="24"/>
          <w:szCs w:val="24"/>
        </w:rPr>
        <w:t xml:space="preserve"> mantiene sobre él, así como a ejercer, de conformidad con </w:t>
      </w:r>
      <w:r w:rsidRPr="00191F96">
        <w:rPr>
          <w:rFonts w:ascii="Tahoma" w:hAnsi="Tahoma" w:cs="Tahoma"/>
          <w:sz w:val="24"/>
          <w:szCs w:val="24"/>
        </w:rPr>
        <w:lastRenderedPageBreak/>
        <w:t xml:space="preserve">la legislación aplicable, sus derechos de acceso, rectificación, actualización y, cuando corresponda, eliminación de sus datos personales, así como revocar el consentimiento previamente otorgado. Para ejercer estos derechos, el usuario podrá comunicarse con </w:t>
      </w:r>
      <w:proofErr w:type="spellStart"/>
      <w:r w:rsidRPr="00191F96">
        <w:rPr>
          <w:rFonts w:ascii="Tahoma" w:hAnsi="Tahoma" w:cs="Tahoma"/>
          <w:sz w:val="24"/>
          <w:szCs w:val="24"/>
        </w:rPr>
        <w:t>ProNet</w:t>
      </w:r>
      <w:proofErr w:type="spellEnd"/>
      <w:r w:rsidRPr="00191F96">
        <w:rPr>
          <w:rFonts w:ascii="Tahoma" w:hAnsi="Tahoma" w:cs="Tahoma"/>
          <w:sz w:val="24"/>
          <w:szCs w:val="24"/>
        </w:rPr>
        <w:t xml:space="preserve"> a través de sus canales de atención al cliente. </w:t>
      </w:r>
    </w:p>
    <w:p w14:paraId="71E79655" w14:textId="77777777" w:rsidR="008251E3" w:rsidRDefault="008251E3" w:rsidP="008251E3">
      <w:pPr>
        <w:spacing w:line="360" w:lineRule="auto"/>
        <w:jc w:val="both"/>
        <w:rPr>
          <w:rFonts w:ascii="Tahoma" w:hAnsi="Tahoma" w:cs="Tahoma"/>
          <w:sz w:val="24"/>
          <w:szCs w:val="24"/>
        </w:rPr>
      </w:pPr>
      <w:r w:rsidRPr="00423DFF">
        <w:rPr>
          <w:rFonts w:ascii="Tahoma" w:hAnsi="Tahoma" w:cs="Tahoma"/>
          <w:b/>
          <w:bCs/>
          <w:sz w:val="24"/>
          <w:szCs w:val="24"/>
        </w:rPr>
        <w:t>12. CONFIDENCIALIDAD DE LA INFORMACIÓN:</w:t>
      </w:r>
      <w:r w:rsidRPr="00191F96">
        <w:rPr>
          <w:rFonts w:ascii="Tahoma" w:hAnsi="Tahoma" w:cs="Tahoma"/>
          <w:sz w:val="24"/>
          <w:szCs w:val="24"/>
        </w:rPr>
        <w:t xml:space="preserve"> </w:t>
      </w:r>
      <w:proofErr w:type="spellStart"/>
      <w:r w:rsidRPr="00191F96">
        <w:rPr>
          <w:rFonts w:ascii="Tahoma" w:hAnsi="Tahoma" w:cs="Tahoma"/>
          <w:sz w:val="24"/>
          <w:szCs w:val="24"/>
        </w:rPr>
        <w:t>ProNet</w:t>
      </w:r>
      <w:proofErr w:type="spellEnd"/>
      <w:r w:rsidRPr="00191F96">
        <w:rPr>
          <w:rFonts w:ascii="Tahoma" w:hAnsi="Tahoma" w:cs="Tahoma"/>
          <w:sz w:val="24"/>
          <w:szCs w:val="24"/>
        </w:rPr>
        <w:t xml:space="preserve"> no venderá ni distribuirá los datos personales de sus usuarios con fines distintos a los autorizados, salvo cuando exista consentimiento del titular o cuando la entrega de información sea requerida por una autoridad competente, resolución judicial o disposición legal que así lo establezca. </w:t>
      </w:r>
    </w:p>
    <w:p w14:paraId="5C7F4160" w14:textId="77777777" w:rsidR="008251E3" w:rsidRDefault="008251E3" w:rsidP="008251E3">
      <w:pPr>
        <w:spacing w:line="360" w:lineRule="auto"/>
        <w:jc w:val="both"/>
        <w:rPr>
          <w:rFonts w:ascii="Tahoma" w:hAnsi="Tahoma" w:cs="Tahoma"/>
          <w:sz w:val="24"/>
          <w:szCs w:val="24"/>
        </w:rPr>
      </w:pPr>
      <w:r w:rsidRPr="004C1641">
        <w:rPr>
          <w:rFonts w:ascii="Tahoma" w:hAnsi="Tahoma" w:cs="Tahoma"/>
          <w:b/>
          <w:bCs/>
          <w:sz w:val="24"/>
          <w:szCs w:val="24"/>
        </w:rPr>
        <w:t>13. AUTORIZACIÓN Y ACEPTACIÓN:</w:t>
      </w:r>
      <w:r w:rsidRPr="00191F96">
        <w:rPr>
          <w:rFonts w:ascii="Tahoma" w:hAnsi="Tahoma" w:cs="Tahoma"/>
          <w:sz w:val="24"/>
          <w:szCs w:val="24"/>
        </w:rPr>
        <w:t xml:space="preserve"> Al marcar la casilla correspondiente a la Política de Privacidad, cuando esta opción se encuentre habilitada en el sitio web, el usuario declara que ha leído y comprendido la presente política y, cuando corresponda, otorga su consentimiento de manera libre, informada, expresa e inequívoca para el tratamiento de sus datos personales, de conformidad con las finalidades informadas y la legislación aplicable. </w:t>
      </w:r>
    </w:p>
    <w:p w14:paraId="18FBDB84" w14:textId="77777777" w:rsidR="008251E3" w:rsidRPr="00191F96" w:rsidRDefault="008251E3" w:rsidP="008251E3">
      <w:pPr>
        <w:spacing w:line="360" w:lineRule="auto"/>
        <w:jc w:val="both"/>
        <w:rPr>
          <w:rFonts w:ascii="Tahoma" w:hAnsi="Tahoma" w:cs="Tahoma"/>
          <w:sz w:val="24"/>
          <w:szCs w:val="24"/>
        </w:rPr>
      </w:pPr>
      <w:r w:rsidRPr="001B684B">
        <w:rPr>
          <w:rFonts w:ascii="Tahoma" w:hAnsi="Tahoma" w:cs="Tahoma"/>
          <w:b/>
          <w:bCs/>
          <w:sz w:val="24"/>
          <w:szCs w:val="24"/>
        </w:rPr>
        <w:t>14. MODIFICACIONES A LA POLÍTICA DE PRIVACIDAD:</w:t>
      </w:r>
      <w:r w:rsidRPr="00191F96">
        <w:rPr>
          <w:rFonts w:ascii="Tahoma" w:hAnsi="Tahoma" w:cs="Tahoma"/>
          <w:sz w:val="24"/>
          <w:szCs w:val="24"/>
        </w:rPr>
        <w:t xml:space="preserve"> </w:t>
      </w:r>
      <w:proofErr w:type="spellStart"/>
      <w:r w:rsidRPr="00191F96">
        <w:rPr>
          <w:rFonts w:ascii="Tahoma" w:hAnsi="Tahoma" w:cs="Tahoma"/>
          <w:sz w:val="24"/>
          <w:szCs w:val="24"/>
        </w:rPr>
        <w:t>ProNet</w:t>
      </w:r>
      <w:proofErr w:type="spellEnd"/>
      <w:r w:rsidRPr="00191F96">
        <w:rPr>
          <w:rFonts w:ascii="Tahoma" w:hAnsi="Tahoma" w:cs="Tahoma"/>
          <w:sz w:val="24"/>
          <w:szCs w:val="24"/>
        </w:rPr>
        <w:t xml:space="preserve"> se reserva el derecho de modificar o actualizar la presente Política de Privacidad cuando resulte necesario para adaptarla a cambios legislativos, regulatorios, jurisprudenciales, tecnológicos o a las prácticas aplicables al sector. Cuando corresponda, </w:t>
      </w:r>
      <w:proofErr w:type="spellStart"/>
      <w:r w:rsidRPr="00191F96">
        <w:rPr>
          <w:rFonts w:ascii="Tahoma" w:hAnsi="Tahoma" w:cs="Tahoma"/>
          <w:sz w:val="24"/>
          <w:szCs w:val="24"/>
        </w:rPr>
        <w:t>ProNet</w:t>
      </w:r>
      <w:proofErr w:type="spellEnd"/>
      <w:r w:rsidRPr="00191F96">
        <w:rPr>
          <w:rFonts w:ascii="Tahoma" w:hAnsi="Tahoma" w:cs="Tahoma"/>
          <w:sz w:val="24"/>
          <w:szCs w:val="24"/>
        </w:rPr>
        <w:t xml:space="preserve"> informará a los usuarios sobre las modificaciones mediante sus canales oficiales de comunicación y a través de su sitio web.</w:t>
      </w:r>
    </w:p>
    <w:p w14:paraId="1121100D" w14:textId="77777777" w:rsidR="008251E3" w:rsidRPr="00661C1E" w:rsidRDefault="008251E3" w:rsidP="008251E3">
      <w:pPr>
        <w:spacing w:line="360" w:lineRule="auto"/>
        <w:jc w:val="both"/>
        <w:rPr>
          <w:rFonts w:ascii="Tahoma" w:hAnsi="Tahoma" w:cs="Tahoma"/>
          <w:b/>
          <w:bCs/>
          <w:sz w:val="24"/>
          <w:szCs w:val="24"/>
        </w:rPr>
      </w:pPr>
      <w:r w:rsidRPr="00661C1E">
        <w:rPr>
          <w:rFonts w:ascii="Tahoma" w:hAnsi="Tahoma" w:cs="Tahoma"/>
          <w:b/>
          <w:bCs/>
          <w:sz w:val="24"/>
          <w:szCs w:val="24"/>
        </w:rPr>
        <w:t xml:space="preserve">Canales de contacto de </w:t>
      </w:r>
      <w:proofErr w:type="spellStart"/>
      <w:r w:rsidRPr="00661C1E">
        <w:rPr>
          <w:rFonts w:ascii="Tahoma" w:hAnsi="Tahoma" w:cs="Tahoma"/>
          <w:b/>
          <w:bCs/>
          <w:sz w:val="24"/>
          <w:szCs w:val="24"/>
        </w:rPr>
        <w:t>ProNet</w:t>
      </w:r>
      <w:proofErr w:type="spellEnd"/>
      <w:r w:rsidRPr="00661C1E">
        <w:rPr>
          <w:rFonts w:ascii="Tahoma" w:hAnsi="Tahoma" w:cs="Tahoma"/>
          <w:b/>
          <w:bCs/>
          <w:sz w:val="24"/>
          <w:szCs w:val="24"/>
        </w:rPr>
        <w:t xml:space="preserve">: </w:t>
      </w:r>
    </w:p>
    <w:p w14:paraId="3C7185EF" w14:textId="77777777" w:rsidR="008251E3" w:rsidRDefault="008251E3" w:rsidP="008251E3">
      <w:pPr>
        <w:spacing w:line="360" w:lineRule="auto"/>
        <w:jc w:val="both"/>
        <w:rPr>
          <w:rFonts w:ascii="Tahoma" w:hAnsi="Tahoma" w:cs="Tahoma"/>
          <w:sz w:val="24"/>
          <w:szCs w:val="24"/>
        </w:rPr>
      </w:pPr>
      <w:r w:rsidRPr="00191F96">
        <w:rPr>
          <w:rFonts w:ascii="Tahoma" w:hAnsi="Tahoma" w:cs="Tahoma"/>
          <w:sz w:val="24"/>
          <w:szCs w:val="24"/>
        </w:rPr>
        <w:t xml:space="preserve">Teléfono gratuito: 800-7766-3827 / 800-PRONETCR. </w:t>
      </w:r>
    </w:p>
    <w:p w14:paraId="6A2BF90A" w14:textId="77777777" w:rsidR="008251E3" w:rsidRDefault="008251E3" w:rsidP="008251E3">
      <w:pPr>
        <w:spacing w:line="360" w:lineRule="auto"/>
        <w:jc w:val="both"/>
        <w:rPr>
          <w:rFonts w:ascii="Tahoma" w:hAnsi="Tahoma" w:cs="Tahoma"/>
          <w:sz w:val="24"/>
          <w:szCs w:val="24"/>
        </w:rPr>
      </w:pPr>
      <w:r w:rsidRPr="00191F96">
        <w:rPr>
          <w:rFonts w:ascii="Tahoma" w:hAnsi="Tahoma" w:cs="Tahoma"/>
          <w:sz w:val="24"/>
          <w:szCs w:val="24"/>
        </w:rPr>
        <w:t xml:space="preserve">WhatsApp: +506 8706-8005. Teléfono de oficina: 2772-1414. </w:t>
      </w:r>
    </w:p>
    <w:p w14:paraId="33FDDEF5" w14:textId="77777777" w:rsidR="008251E3" w:rsidRDefault="008251E3" w:rsidP="008251E3">
      <w:pPr>
        <w:spacing w:line="360" w:lineRule="auto"/>
        <w:jc w:val="both"/>
        <w:rPr>
          <w:rFonts w:ascii="Tahoma" w:hAnsi="Tahoma" w:cs="Tahoma"/>
          <w:sz w:val="24"/>
          <w:szCs w:val="24"/>
        </w:rPr>
      </w:pPr>
      <w:r w:rsidRPr="00191F96">
        <w:rPr>
          <w:rFonts w:ascii="Tahoma" w:hAnsi="Tahoma" w:cs="Tahoma"/>
          <w:sz w:val="24"/>
          <w:szCs w:val="24"/>
        </w:rPr>
        <w:t xml:space="preserve">Correo electrónico: </w:t>
      </w:r>
      <w:hyperlink r:id="rId5" w:history="1">
        <w:r w:rsidRPr="00AF1057">
          <w:rPr>
            <w:rStyle w:val="Hipervnculo"/>
            <w:rFonts w:ascii="Tahoma" w:hAnsi="Tahoma" w:cs="Tahoma"/>
            <w:sz w:val="24"/>
            <w:szCs w:val="24"/>
          </w:rPr>
          <w:t>info@pronet.com</w:t>
        </w:r>
      </w:hyperlink>
      <w:r w:rsidRPr="00191F96">
        <w:rPr>
          <w:rFonts w:ascii="Tahoma" w:hAnsi="Tahoma" w:cs="Tahoma"/>
          <w:sz w:val="24"/>
          <w:szCs w:val="24"/>
        </w:rPr>
        <w:t xml:space="preserve">. </w:t>
      </w:r>
    </w:p>
    <w:p w14:paraId="2F1BA125" w14:textId="4BF2CC00" w:rsidR="00007A23" w:rsidRPr="008251E3" w:rsidRDefault="008251E3" w:rsidP="008251E3">
      <w:pPr>
        <w:spacing w:line="360" w:lineRule="auto"/>
        <w:jc w:val="both"/>
        <w:rPr>
          <w:rFonts w:ascii="Tahoma" w:hAnsi="Tahoma" w:cs="Tahoma"/>
          <w:sz w:val="24"/>
          <w:szCs w:val="24"/>
        </w:rPr>
      </w:pPr>
      <w:r w:rsidRPr="00191F96">
        <w:rPr>
          <w:rFonts w:ascii="Tahoma" w:hAnsi="Tahoma" w:cs="Tahoma"/>
          <w:sz w:val="24"/>
          <w:szCs w:val="24"/>
        </w:rPr>
        <w:t>Dirección física: 150 metros sur de las oficinas del MOPT, San Isidro de El General, Pérez Zeledón, San José, Costa Rica.</w:t>
      </w:r>
    </w:p>
    <w:sectPr w:rsidR="00007A23" w:rsidRPr="008251E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1E3"/>
    <w:rsid w:val="00007A23"/>
    <w:rsid w:val="008251E3"/>
    <w:rsid w:val="00C7015D"/>
    <w:rsid w:val="00CF71C9"/>
    <w:rsid w:val="00D71AC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9B72C"/>
  <w15:chartTrackingRefBased/>
  <w15:docId w15:val="{D4379B88-ED4A-4928-A3D6-9D1C7F829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1E3"/>
    <w:rPr>
      <w:lang w:val="es-ES"/>
      <w14:ligatures w14:val="standardContextual"/>
    </w:rPr>
  </w:style>
  <w:style w:type="paragraph" w:styleId="Ttulo1">
    <w:name w:val="heading 1"/>
    <w:basedOn w:val="Normal"/>
    <w:next w:val="Normal"/>
    <w:link w:val="Ttulo1Car"/>
    <w:uiPriority w:val="9"/>
    <w:qFormat/>
    <w:rsid w:val="008251E3"/>
    <w:pPr>
      <w:keepNext/>
      <w:keepLines/>
      <w:spacing w:before="360" w:after="80"/>
      <w:outlineLvl w:val="0"/>
    </w:pPr>
    <w:rPr>
      <w:rFonts w:asciiTheme="majorHAnsi" w:eastAsiaTheme="majorEastAsia" w:hAnsiTheme="majorHAnsi" w:cstheme="majorBidi"/>
      <w:color w:val="2F5496" w:themeColor="accent1" w:themeShade="BF"/>
      <w:sz w:val="40"/>
      <w:szCs w:val="40"/>
      <w:lang w:val="es-CR"/>
      <w14:ligatures w14:val="none"/>
    </w:rPr>
  </w:style>
  <w:style w:type="paragraph" w:styleId="Ttulo2">
    <w:name w:val="heading 2"/>
    <w:basedOn w:val="Normal"/>
    <w:next w:val="Normal"/>
    <w:link w:val="Ttulo2Car"/>
    <w:uiPriority w:val="9"/>
    <w:semiHidden/>
    <w:unhideWhenUsed/>
    <w:qFormat/>
    <w:rsid w:val="008251E3"/>
    <w:pPr>
      <w:keepNext/>
      <w:keepLines/>
      <w:spacing w:before="160" w:after="80"/>
      <w:outlineLvl w:val="1"/>
    </w:pPr>
    <w:rPr>
      <w:rFonts w:asciiTheme="majorHAnsi" w:eastAsiaTheme="majorEastAsia" w:hAnsiTheme="majorHAnsi" w:cstheme="majorBidi"/>
      <w:color w:val="2F5496" w:themeColor="accent1" w:themeShade="BF"/>
      <w:sz w:val="32"/>
      <w:szCs w:val="32"/>
      <w:lang w:val="es-CR"/>
      <w14:ligatures w14:val="none"/>
    </w:rPr>
  </w:style>
  <w:style w:type="paragraph" w:styleId="Ttulo3">
    <w:name w:val="heading 3"/>
    <w:basedOn w:val="Normal"/>
    <w:next w:val="Normal"/>
    <w:link w:val="Ttulo3Car"/>
    <w:uiPriority w:val="9"/>
    <w:semiHidden/>
    <w:unhideWhenUsed/>
    <w:qFormat/>
    <w:rsid w:val="008251E3"/>
    <w:pPr>
      <w:keepNext/>
      <w:keepLines/>
      <w:spacing w:before="160" w:after="80"/>
      <w:outlineLvl w:val="2"/>
    </w:pPr>
    <w:rPr>
      <w:rFonts w:eastAsiaTheme="majorEastAsia" w:cstheme="majorBidi"/>
      <w:color w:val="2F5496" w:themeColor="accent1" w:themeShade="BF"/>
      <w:sz w:val="28"/>
      <w:szCs w:val="28"/>
      <w:lang w:val="es-CR"/>
      <w14:ligatures w14:val="none"/>
    </w:rPr>
  </w:style>
  <w:style w:type="paragraph" w:styleId="Ttulo4">
    <w:name w:val="heading 4"/>
    <w:basedOn w:val="Normal"/>
    <w:next w:val="Normal"/>
    <w:link w:val="Ttulo4Car"/>
    <w:uiPriority w:val="9"/>
    <w:semiHidden/>
    <w:unhideWhenUsed/>
    <w:qFormat/>
    <w:rsid w:val="008251E3"/>
    <w:pPr>
      <w:keepNext/>
      <w:keepLines/>
      <w:spacing w:before="80" w:after="40"/>
      <w:outlineLvl w:val="3"/>
    </w:pPr>
    <w:rPr>
      <w:rFonts w:eastAsiaTheme="majorEastAsia" w:cstheme="majorBidi"/>
      <w:i/>
      <w:iCs/>
      <w:color w:val="2F5496" w:themeColor="accent1" w:themeShade="BF"/>
      <w:lang w:val="es-CR"/>
      <w14:ligatures w14:val="none"/>
    </w:rPr>
  </w:style>
  <w:style w:type="paragraph" w:styleId="Ttulo5">
    <w:name w:val="heading 5"/>
    <w:basedOn w:val="Normal"/>
    <w:next w:val="Normal"/>
    <w:link w:val="Ttulo5Car"/>
    <w:uiPriority w:val="9"/>
    <w:semiHidden/>
    <w:unhideWhenUsed/>
    <w:qFormat/>
    <w:rsid w:val="008251E3"/>
    <w:pPr>
      <w:keepNext/>
      <w:keepLines/>
      <w:spacing w:before="80" w:after="40"/>
      <w:outlineLvl w:val="4"/>
    </w:pPr>
    <w:rPr>
      <w:rFonts w:eastAsiaTheme="majorEastAsia" w:cstheme="majorBidi"/>
      <w:color w:val="2F5496" w:themeColor="accent1" w:themeShade="BF"/>
      <w:lang w:val="es-CR"/>
      <w14:ligatures w14:val="none"/>
    </w:rPr>
  </w:style>
  <w:style w:type="paragraph" w:styleId="Ttulo6">
    <w:name w:val="heading 6"/>
    <w:basedOn w:val="Normal"/>
    <w:next w:val="Normal"/>
    <w:link w:val="Ttulo6Car"/>
    <w:uiPriority w:val="9"/>
    <w:semiHidden/>
    <w:unhideWhenUsed/>
    <w:qFormat/>
    <w:rsid w:val="008251E3"/>
    <w:pPr>
      <w:keepNext/>
      <w:keepLines/>
      <w:spacing w:before="40" w:after="0"/>
      <w:outlineLvl w:val="5"/>
    </w:pPr>
    <w:rPr>
      <w:rFonts w:eastAsiaTheme="majorEastAsia" w:cstheme="majorBidi"/>
      <w:i/>
      <w:iCs/>
      <w:color w:val="595959" w:themeColor="text1" w:themeTint="A6"/>
      <w:lang w:val="es-CR"/>
      <w14:ligatures w14:val="none"/>
    </w:rPr>
  </w:style>
  <w:style w:type="paragraph" w:styleId="Ttulo7">
    <w:name w:val="heading 7"/>
    <w:basedOn w:val="Normal"/>
    <w:next w:val="Normal"/>
    <w:link w:val="Ttulo7Car"/>
    <w:uiPriority w:val="9"/>
    <w:semiHidden/>
    <w:unhideWhenUsed/>
    <w:qFormat/>
    <w:rsid w:val="008251E3"/>
    <w:pPr>
      <w:keepNext/>
      <w:keepLines/>
      <w:spacing w:before="40" w:after="0"/>
      <w:outlineLvl w:val="6"/>
    </w:pPr>
    <w:rPr>
      <w:rFonts w:eastAsiaTheme="majorEastAsia" w:cstheme="majorBidi"/>
      <w:color w:val="595959" w:themeColor="text1" w:themeTint="A6"/>
      <w:lang w:val="es-CR"/>
      <w14:ligatures w14:val="none"/>
    </w:rPr>
  </w:style>
  <w:style w:type="paragraph" w:styleId="Ttulo8">
    <w:name w:val="heading 8"/>
    <w:basedOn w:val="Normal"/>
    <w:next w:val="Normal"/>
    <w:link w:val="Ttulo8Car"/>
    <w:uiPriority w:val="9"/>
    <w:semiHidden/>
    <w:unhideWhenUsed/>
    <w:qFormat/>
    <w:rsid w:val="008251E3"/>
    <w:pPr>
      <w:keepNext/>
      <w:keepLines/>
      <w:spacing w:after="0"/>
      <w:outlineLvl w:val="7"/>
    </w:pPr>
    <w:rPr>
      <w:rFonts w:eastAsiaTheme="majorEastAsia" w:cstheme="majorBidi"/>
      <w:i/>
      <w:iCs/>
      <w:color w:val="272727" w:themeColor="text1" w:themeTint="D8"/>
      <w:lang w:val="es-CR"/>
      <w14:ligatures w14:val="none"/>
    </w:rPr>
  </w:style>
  <w:style w:type="paragraph" w:styleId="Ttulo9">
    <w:name w:val="heading 9"/>
    <w:basedOn w:val="Normal"/>
    <w:next w:val="Normal"/>
    <w:link w:val="Ttulo9Car"/>
    <w:uiPriority w:val="9"/>
    <w:semiHidden/>
    <w:unhideWhenUsed/>
    <w:qFormat/>
    <w:rsid w:val="008251E3"/>
    <w:pPr>
      <w:keepNext/>
      <w:keepLines/>
      <w:spacing w:after="0"/>
      <w:outlineLvl w:val="8"/>
    </w:pPr>
    <w:rPr>
      <w:rFonts w:eastAsiaTheme="majorEastAsia" w:cstheme="majorBidi"/>
      <w:color w:val="272727" w:themeColor="text1" w:themeTint="D8"/>
      <w:lang w:val="es-CR"/>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251E3"/>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8251E3"/>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8251E3"/>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8251E3"/>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8251E3"/>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8251E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251E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251E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251E3"/>
    <w:rPr>
      <w:rFonts w:eastAsiaTheme="majorEastAsia" w:cstheme="majorBidi"/>
      <w:color w:val="272727" w:themeColor="text1" w:themeTint="D8"/>
    </w:rPr>
  </w:style>
  <w:style w:type="paragraph" w:styleId="Ttulo">
    <w:name w:val="Title"/>
    <w:basedOn w:val="Normal"/>
    <w:next w:val="Normal"/>
    <w:link w:val="TtuloCar"/>
    <w:uiPriority w:val="10"/>
    <w:qFormat/>
    <w:rsid w:val="008251E3"/>
    <w:pPr>
      <w:spacing w:after="80" w:line="240" w:lineRule="auto"/>
      <w:contextualSpacing/>
    </w:pPr>
    <w:rPr>
      <w:rFonts w:asciiTheme="majorHAnsi" w:eastAsiaTheme="majorEastAsia" w:hAnsiTheme="majorHAnsi" w:cstheme="majorBidi"/>
      <w:spacing w:val="-10"/>
      <w:kern w:val="28"/>
      <w:sz w:val="56"/>
      <w:szCs w:val="56"/>
      <w:lang w:val="es-CR"/>
      <w14:ligatures w14:val="none"/>
    </w:rPr>
  </w:style>
  <w:style w:type="character" w:customStyle="1" w:styleId="TtuloCar">
    <w:name w:val="Título Car"/>
    <w:basedOn w:val="Fuentedeprrafopredeter"/>
    <w:link w:val="Ttulo"/>
    <w:uiPriority w:val="10"/>
    <w:rsid w:val="008251E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251E3"/>
    <w:pPr>
      <w:numPr>
        <w:ilvl w:val="1"/>
      </w:numPr>
    </w:pPr>
    <w:rPr>
      <w:rFonts w:eastAsiaTheme="majorEastAsia" w:cstheme="majorBidi"/>
      <w:color w:val="595959" w:themeColor="text1" w:themeTint="A6"/>
      <w:spacing w:val="15"/>
      <w:sz w:val="28"/>
      <w:szCs w:val="28"/>
      <w:lang w:val="es-CR"/>
      <w14:ligatures w14:val="none"/>
    </w:rPr>
  </w:style>
  <w:style w:type="character" w:customStyle="1" w:styleId="SubttuloCar">
    <w:name w:val="Subtítulo Car"/>
    <w:basedOn w:val="Fuentedeprrafopredeter"/>
    <w:link w:val="Subttulo"/>
    <w:uiPriority w:val="11"/>
    <w:rsid w:val="008251E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251E3"/>
    <w:pPr>
      <w:spacing w:before="160"/>
      <w:jc w:val="center"/>
    </w:pPr>
    <w:rPr>
      <w:i/>
      <w:iCs/>
      <w:color w:val="404040" w:themeColor="text1" w:themeTint="BF"/>
      <w:lang w:val="es-CR"/>
      <w14:ligatures w14:val="none"/>
    </w:rPr>
  </w:style>
  <w:style w:type="character" w:customStyle="1" w:styleId="CitaCar">
    <w:name w:val="Cita Car"/>
    <w:basedOn w:val="Fuentedeprrafopredeter"/>
    <w:link w:val="Cita"/>
    <w:uiPriority w:val="29"/>
    <w:rsid w:val="008251E3"/>
    <w:rPr>
      <w:i/>
      <w:iCs/>
      <w:color w:val="404040" w:themeColor="text1" w:themeTint="BF"/>
    </w:rPr>
  </w:style>
  <w:style w:type="paragraph" w:styleId="Prrafodelista">
    <w:name w:val="List Paragraph"/>
    <w:basedOn w:val="Normal"/>
    <w:uiPriority w:val="34"/>
    <w:qFormat/>
    <w:rsid w:val="008251E3"/>
    <w:pPr>
      <w:ind w:left="720"/>
      <w:contextualSpacing/>
    </w:pPr>
    <w:rPr>
      <w:lang w:val="es-CR"/>
      <w14:ligatures w14:val="none"/>
    </w:rPr>
  </w:style>
  <w:style w:type="character" w:styleId="nfasisintenso">
    <w:name w:val="Intense Emphasis"/>
    <w:basedOn w:val="Fuentedeprrafopredeter"/>
    <w:uiPriority w:val="21"/>
    <w:qFormat/>
    <w:rsid w:val="008251E3"/>
    <w:rPr>
      <w:i/>
      <w:iCs/>
      <w:color w:val="2F5496" w:themeColor="accent1" w:themeShade="BF"/>
    </w:rPr>
  </w:style>
  <w:style w:type="paragraph" w:styleId="Citadestacada">
    <w:name w:val="Intense Quote"/>
    <w:basedOn w:val="Normal"/>
    <w:next w:val="Normal"/>
    <w:link w:val="CitadestacadaCar"/>
    <w:uiPriority w:val="30"/>
    <w:qFormat/>
    <w:rsid w:val="008251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s-CR"/>
      <w14:ligatures w14:val="none"/>
    </w:rPr>
  </w:style>
  <w:style w:type="character" w:customStyle="1" w:styleId="CitadestacadaCar">
    <w:name w:val="Cita destacada Car"/>
    <w:basedOn w:val="Fuentedeprrafopredeter"/>
    <w:link w:val="Citadestacada"/>
    <w:uiPriority w:val="30"/>
    <w:rsid w:val="008251E3"/>
    <w:rPr>
      <w:i/>
      <w:iCs/>
      <w:color w:val="2F5496" w:themeColor="accent1" w:themeShade="BF"/>
    </w:rPr>
  </w:style>
  <w:style w:type="character" w:styleId="Referenciaintensa">
    <w:name w:val="Intense Reference"/>
    <w:basedOn w:val="Fuentedeprrafopredeter"/>
    <w:uiPriority w:val="32"/>
    <w:qFormat/>
    <w:rsid w:val="008251E3"/>
    <w:rPr>
      <w:b/>
      <w:bCs/>
      <w:smallCaps/>
      <w:color w:val="2F5496" w:themeColor="accent1" w:themeShade="BF"/>
      <w:spacing w:val="5"/>
    </w:rPr>
  </w:style>
  <w:style w:type="character" w:styleId="Hipervnculo">
    <w:name w:val="Hyperlink"/>
    <w:basedOn w:val="Fuentedeprrafopredeter"/>
    <w:uiPriority w:val="99"/>
    <w:unhideWhenUsed/>
    <w:rsid w:val="008251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pronet.com"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1253</Words>
  <Characters>6894</Characters>
  <Application>Microsoft Office Word</Application>
  <DocSecurity>0</DocSecurity>
  <Lines>57</Lines>
  <Paragraphs>16</Paragraphs>
  <ScaleCrop>false</ScaleCrop>
  <Company/>
  <LinksUpToDate>false</LinksUpToDate>
  <CharactersWithSpaces>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2026-09-28T22:44:00Z</dcterms:created>
  <dcterms:modified xsi:type="dcterms:W3CDTF">2026-09-28T22:46:00Z</dcterms:modified>
</cp:coreProperties>
</file>